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96" w:rsidRPr="005F39EA" w:rsidRDefault="005F39EA" w:rsidP="005F39EA">
      <w:pPr>
        <w:jc w:val="both"/>
        <w:rPr>
          <w:sz w:val="32"/>
        </w:rPr>
      </w:pPr>
      <w:r w:rsidRPr="005F39EA">
        <w:rPr>
          <w:sz w:val="32"/>
        </w:rPr>
        <w:t>Quantum</w:t>
      </w:r>
      <w:r w:rsidR="00227045" w:rsidRPr="005F39EA">
        <w:rPr>
          <w:sz w:val="32"/>
        </w:rPr>
        <w:t xml:space="preserve"> M</w:t>
      </w:r>
      <w:r w:rsidR="00B15B96" w:rsidRPr="005F39EA">
        <w:rPr>
          <w:sz w:val="32"/>
        </w:rPr>
        <w:t>achine vs. Turing Machine</w:t>
      </w:r>
    </w:p>
    <w:p w:rsidR="00B15B96" w:rsidRPr="005F39EA" w:rsidRDefault="005F39EA" w:rsidP="005F39EA">
      <w:pPr>
        <w:jc w:val="both"/>
      </w:pPr>
      <w:r w:rsidRPr="005F39EA">
        <w:t>Assuming</w:t>
      </w:r>
      <w:r w:rsidR="00B15B96" w:rsidRPr="005F39EA">
        <w:t xml:space="preserve"> that </w:t>
      </w:r>
      <w:r w:rsidRPr="005F39EA">
        <w:t>physicists</w:t>
      </w:r>
      <w:r w:rsidR="00B15B96" w:rsidRPr="005F39EA">
        <w:t xml:space="preserve"> will be able to bring stability to multiple-states </w:t>
      </w:r>
      <w:r w:rsidRPr="005F39EA">
        <w:t>of a</w:t>
      </w:r>
      <w:r w:rsidR="00227045" w:rsidRPr="005F39EA">
        <w:t xml:space="preserve"> qubit, which is the maj</w:t>
      </w:r>
      <w:r w:rsidR="00B15B96" w:rsidRPr="005F39EA">
        <w:t xml:space="preserve">or technological obstacle in bringing quantum computing to market, the task of computer scientists will be to widen the application area of quantum computers. In his recent article Michael </w:t>
      </w:r>
      <w:r w:rsidRPr="005F39EA">
        <w:t>Fitzgerald</w:t>
      </w:r>
      <w:r w:rsidR="00B15B96" w:rsidRPr="005F39EA">
        <w:t xml:space="preserve"> /Fitzerald</w:t>
      </w:r>
      <w:r w:rsidR="00227045" w:rsidRPr="005F39EA">
        <w:t>2013</w:t>
      </w:r>
      <w:r w:rsidR="00B15B96" w:rsidRPr="005F39EA">
        <w:t xml:space="preserve">/ sheds light on the efforts </w:t>
      </w:r>
      <w:r w:rsidR="00227045" w:rsidRPr="005F39EA">
        <w:t>of Mike Laz</w:t>
      </w:r>
      <w:r w:rsidR="00453020" w:rsidRPr="005F39EA">
        <w:t>aridis (to create a „Q</w:t>
      </w:r>
      <w:r w:rsidR="00B15B96" w:rsidRPr="005F39EA">
        <w:t xml:space="preserve">uantum </w:t>
      </w:r>
      <w:r w:rsidR="00227045" w:rsidRPr="005F39EA">
        <w:t>V</w:t>
      </w:r>
      <w:r w:rsidR="00453020" w:rsidRPr="005F39EA">
        <w:t xml:space="preserve">alley“ near Toronto) and of Raymond Laflamme (to create a logic board for measuring entangled </w:t>
      </w:r>
      <w:r w:rsidRPr="005F39EA">
        <w:t>photons</w:t>
      </w:r>
      <w:r w:rsidR="00453020" w:rsidRPr="005F39EA">
        <w:t xml:space="preserve">). In this correspondence we are trying to come up with the axioms of mapping algorithms onto quantum computers, by drawing a </w:t>
      </w:r>
      <w:r w:rsidR="00227045" w:rsidRPr="005F39EA">
        <w:t>par</w:t>
      </w:r>
      <w:r w:rsidR="00453020" w:rsidRPr="005F39EA">
        <w:t>al</w:t>
      </w:r>
      <w:r w:rsidR="00227045" w:rsidRPr="005F39EA">
        <w:t>l</w:t>
      </w:r>
      <w:r w:rsidR="00453020" w:rsidRPr="005F39EA">
        <w:t xml:space="preserve">el between </w:t>
      </w:r>
      <w:r w:rsidR="004471BB" w:rsidRPr="005F39EA">
        <w:t>the Turing machine and the Quantum machine.</w:t>
      </w:r>
    </w:p>
    <w:p w:rsidR="004471BB" w:rsidRPr="005F39EA" w:rsidRDefault="004471BB" w:rsidP="005F39EA">
      <w:pPr>
        <w:jc w:val="both"/>
      </w:pPr>
      <w:r w:rsidRPr="005F39EA">
        <w:t>The Turing machine, in essence, includes only tw</w:t>
      </w:r>
      <w:r w:rsidR="00227045" w:rsidRPr="005F39EA">
        <w:t>o</w:t>
      </w:r>
      <w:r w:rsidRPr="005F39EA">
        <w:t xml:space="preserve"> instructions: (a) skip and (</w:t>
      </w:r>
      <w:r w:rsidR="00227045" w:rsidRPr="005F39EA">
        <w:t>b) increment. It has been proven</w:t>
      </w:r>
      <w:r w:rsidRPr="005F39EA">
        <w:t xml:space="preserve"> that each and every algorithm can be mapped on the two instructions of the Turing machine.</w:t>
      </w:r>
    </w:p>
    <w:p w:rsidR="001B3737" w:rsidRPr="005F39EA" w:rsidRDefault="004471BB" w:rsidP="005F39EA">
      <w:pPr>
        <w:jc w:val="both"/>
      </w:pPr>
      <w:r w:rsidRPr="005F39EA">
        <w:t>The Quantum machine, in essence, functions as an accelerator of a traditional ControlFlow computing machine. Thi</w:t>
      </w:r>
      <w:r w:rsidR="006D0725">
        <w:t>s means that</w:t>
      </w:r>
      <w:r w:rsidRPr="005F39EA">
        <w:t xml:space="preserve"> the functionality of the accelerator </w:t>
      </w:r>
      <w:r w:rsidR="00621077" w:rsidRPr="005F39EA">
        <w:t>c</w:t>
      </w:r>
      <w:r w:rsidRPr="005F39EA">
        <w:t xml:space="preserve">an be </w:t>
      </w:r>
      <w:r w:rsidR="007842B0">
        <w:t xml:space="preserve">either </w:t>
      </w:r>
      <w:r w:rsidRPr="005F39EA">
        <w:t>skipped or not</w:t>
      </w:r>
      <w:r w:rsidR="007842B0">
        <w:t xml:space="preserve"> skipped</w:t>
      </w:r>
      <w:r w:rsidRPr="005F39EA">
        <w:t>. If not, the accele</w:t>
      </w:r>
      <w:r w:rsidR="005F39EA">
        <w:t>ra</w:t>
      </w:r>
      <w:r w:rsidR="006D0725">
        <w:t>tor function is called. This call is</w:t>
      </w:r>
      <w:r w:rsidRPr="005F39EA">
        <w:t xml:space="preserve"> finding the global</w:t>
      </w:r>
      <w:r w:rsidR="00621077" w:rsidRPr="005F39EA">
        <w:t xml:space="preserve"> minimum</w:t>
      </w:r>
      <w:r w:rsidR="006D0725">
        <w:t>/</w:t>
      </w:r>
      <w:r w:rsidR="007842B0">
        <w:t>maximum of a function and it is</w:t>
      </w:r>
      <w:r w:rsidRPr="005F39EA">
        <w:t xml:space="preserve"> represented </w:t>
      </w:r>
      <w:r w:rsidR="005F39EA" w:rsidRPr="005F39EA">
        <w:t>appropriately</w:t>
      </w:r>
      <w:r w:rsidRPr="005F39EA">
        <w:t xml:space="preserve">. </w:t>
      </w:r>
      <w:r w:rsidR="00621077" w:rsidRPr="005F39EA">
        <w:t xml:space="preserve">Therefore, the </w:t>
      </w:r>
      <w:r w:rsidR="005F39EA" w:rsidRPr="005F39EA">
        <w:t>quantum</w:t>
      </w:r>
      <w:r w:rsidR="00621077" w:rsidRPr="005F39EA">
        <w:t xml:space="preserve"> machine also has two basic instructions: (a) skip and (b) find minimum/maximum</w:t>
      </w:r>
      <w:r w:rsidR="00227045" w:rsidRPr="005F39EA">
        <w:t xml:space="preserve"> (using a form of simulated annealing)</w:t>
      </w:r>
      <w:r w:rsidR="00621077" w:rsidRPr="005F39EA">
        <w:t>. Consequently, the question</w:t>
      </w:r>
      <w:r w:rsidR="001B3737" w:rsidRPr="005F39EA">
        <w:t>s for computer scientists read</w:t>
      </w:r>
      <w:r w:rsidR="00621077" w:rsidRPr="005F39EA">
        <w:t xml:space="preserve">: </w:t>
      </w:r>
    </w:p>
    <w:p w:rsidR="001B3737" w:rsidRPr="005F39EA" w:rsidRDefault="001B3737" w:rsidP="005F39EA">
      <w:pPr>
        <w:jc w:val="both"/>
      </w:pPr>
      <w:r w:rsidRPr="005F39EA">
        <w:t xml:space="preserve">1. Is it possible to map any algorithm on these two instructions? </w:t>
      </w:r>
    </w:p>
    <w:p w:rsidR="004471BB" w:rsidRPr="005F39EA" w:rsidRDefault="001B3737" w:rsidP="005F39EA">
      <w:pPr>
        <w:jc w:val="both"/>
      </w:pPr>
      <w:r w:rsidRPr="005F39EA">
        <w:t>2. If not all, what algorithms can be mapped on these two instructions?</w:t>
      </w:r>
    </w:p>
    <w:p w:rsidR="00B15B96" w:rsidRPr="005F39EA" w:rsidRDefault="001B3737" w:rsidP="005F39EA">
      <w:pPr>
        <w:jc w:val="both"/>
      </w:pPr>
      <w:r w:rsidRPr="005F39EA">
        <w:t>3. For those that can, how to do the mapping?</w:t>
      </w:r>
    </w:p>
    <w:p w:rsidR="001B3737" w:rsidRPr="005F39EA" w:rsidRDefault="001B3737" w:rsidP="005F39EA">
      <w:pPr>
        <w:jc w:val="both"/>
      </w:pPr>
      <w:r w:rsidRPr="005F39EA">
        <w:t>With the above in mind</w:t>
      </w:r>
      <w:r w:rsidR="006D0725">
        <w:t>, we propose three axioms:</w:t>
      </w:r>
      <w:r w:rsidRPr="005F39EA">
        <w:t xml:space="preserve"> one that </w:t>
      </w:r>
      <w:r w:rsidR="005F39EA" w:rsidRPr="005F39EA">
        <w:t>determines</w:t>
      </w:r>
      <w:r w:rsidRPr="005F39EA">
        <w:t xml:space="preserve"> what algorithms can and what algorithms cannot be mapped. For the algorithms that can be mapped, </w:t>
      </w:r>
      <w:r w:rsidR="007842B0">
        <w:t>the second def</w:t>
      </w:r>
      <w:bookmarkStart w:id="0" w:name="_GoBack"/>
      <w:bookmarkEnd w:id="0"/>
      <w:r w:rsidR="007842B0">
        <w:t xml:space="preserve">ines </w:t>
      </w:r>
      <w:r w:rsidRPr="005F39EA">
        <w:t>what their characteristics</w:t>
      </w:r>
      <w:r w:rsidR="007842B0" w:rsidRPr="007842B0">
        <w:t xml:space="preserve"> </w:t>
      </w:r>
      <w:r w:rsidR="007842B0" w:rsidRPr="005F39EA">
        <w:t>are</w:t>
      </w:r>
      <w:r w:rsidRPr="005F39EA">
        <w:t>. The third axiom explains how to do the mapping.</w:t>
      </w:r>
    </w:p>
    <w:p w:rsidR="001B3737" w:rsidRPr="005F39EA" w:rsidRDefault="001B3737" w:rsidP="005F39EA">
      <w:pPr>
        <w:jc w:val="both"/>
        <w:rPr>
          <w:color w:val="FF0000"/>
        </w:rPr>
      </w:pPr>
      <w:r w:rsidRPr="005F39EA">
        <w:rPr>
          <w:color w:val="FF0000"/>
        </w:rPr>
        <w:t>Axiom #1: TBD</w:t>
      </w:r>
    </w:p>
    <w:p w:rsidR="001B3737" w:rsidRPr="005F39EA" w:rsidRDefault="001B3737" w:rsidP="005F39EA">
      <w:pPr>
        <w:jc w:val="both"/>
        <w:rPr>
          <w:color w:val="FF0000"/>
        </w:rPr>
      </w:pPr>
      <w:r w:rsidRPr="005F39EA">
        <w:rPr>
          <w:color w:val="FF0000"/>
        </w:rPr>
        <w:t>Axiom #2: TBD</w:t>
      </w:r>
    </w:p>
    <w:p w:rsidR="001B3737" w:rsidRPr="005F39EA" w:rsidRDefault="001B3737" w:rsidP="005F39EA">
      <w:pPr>
        <w:jc w:val="both"/>
        <w:rPr>
          <w:color w:val="FF0000"/>
        </w:rPr>
      </w:pPr>
      <w:r w:rsidRPr="005F39EA">
        <w:rPr>
          <w:color w:val="FF0000"/>
        </w:rPr>
        <w:t>Axiom #3: TBD</w:t>
      </w:r>
    </w:p>
    <w:p w:rsidR="00B15B96" w:rsidRPr="005F39EA" w:rsidRDefault="001B3737" w:rsidP="005F39EA">
      <w:pPr>
        <w:jc w:val="both"/>
        <w:rPr>
          <w:color w:val="FF0000"/>
        </w:rPr>
      </w:pPr>
      <w:r w:rsidRPr="005F39EA">
        <w:t>The above three axioms def</w:t>
      </w:r>
      <w:r w:rsidR="00227045" w:rsidRPr="005F39EA">
        <w:t xml:space="preserve">ine future research related to descending theorems and colloraries thereof. </w:t>
      </w:r>
      <w:r w:rsidR="00227045" w:rsidRPr="005F39EA">
        <w:rPr>
          <w:color w:val="FF0000"/>
        </w:rPr>
        <w:t>XXX.</w:t>
      </w:r>
    </w:p>
    <w:p w:rsidR="00227045" w:rsidRPr="005F39EA" w:rsidRDefault="00227045" w:rsidP="005F39EA">
      <w:pPr>
        <w:jc w:val="both"/>
      </w:pPr>
    </w:p>
    <w:p w:rsidR="00B15B96" w:rsidRPr="005F39EA" w:rsidRDefault="00B15B96" w:rsidP="005F39EA">
      <w:pPr>
        <w:jc w:val="both"/>
      </w:pPr>
      <w:r w:rsidRPr="005F39EA">
        <w:t>References</w:t>
      </w:r>
    </w:p>
    <w:p w:rsidR="003B4333" w:rsidRPr="005F39EA" w:rsidRDefault="00B15B96" w:rsidP="005F39EA">
      <w:pPr>
        <w:jc w:val="both"/>
      </w:pPr>
      <w:r w:rsidRPr="005F39EA">
        <w:t>/</w:t>
      </w:r>
      <w:r w:rsidR="005F39EA" w:rsidRPr="005F39EA">
        <w:t>Fitzgerald</w:t>
      </w:r>
      <w:r w:rsidRPr="005F39EA">
        <w:t xml:space="preserve"> 2013/ </w:t>
      </w:r>
      <w:r w:rsidR="005F39EA" w:rsidRPr="005F39EA">
        <w:t>Fitzgerald</w:t>
      </w:r>
      <w:r w:rsidR="008A34B4">
        <w:t>, M., “</w:t>
      </w:r>
      <w:r w:rsidRPr="005F39EA">
        <w:t>The</w:t>
      </w:r>
      <w:r w:rsidR="008A34B4">
        <w:t xml:space="preserve"> Bell Labs of Quantum computing”</w:t>
      </w:r>
      <w:r w:rsidRPr="005F39EA">
        <w:t xml:space="preserve">, </w:t>
      </w:r>
      <w:r w:rsidR="00227045" w:rsidRPr="005F39EA">
        <w:t xml:space="preserve">MIT Technology Review, </w:t>
      </w:r>
      <w:r w:rsidR="008C4241">
        <w:br/>
      </w:r>
      <w:r w:rsidR="00227045" w:rsidRPr="005F39EA">
        <w:t>Vol. 116,</w:t>
      </w:r>
      <w:r w:rsidRPr="005F39EA">
        <w:t xml:space="preserve"> </w:t>
      </w:r>
      <w:r w:rsidR="00227045" w:rsidRPr="005F39EA">
        <w:t>No. 5, September/October 2013, p</w:t>
      </w:r>
      <w:r w:rsidRPr="005F39EA">
        <w:t>. 92.</w:t>
      </w:r>
    </w:p>
    <w:p w:rsidR="00B15B96" w:rsidRPr="008A34B4" w:rsidRDefault="00227045" w:rsidP="008C4241">
      <w:pPr>
        <w:jc w:val="both"/>
      </w:pPr>
      <w:r w:rsidRPr="008A34B4">
        <w:lastRenderedPageBreak/>
        <w:t>/</w:t>
      </w:r>
      <w:r w:rsidR="008A34B4" w:rsidRPr="008A34B4">
        <w:t>Williams</w:t>
      </w:r>
      <w:r w:rsidR="008C4241">
        <w:t xml:space="preserve"> 200</w:t>
      </w:r>
      <w:r w:rsidR="00B15B96" w:rsidRPr="008A34B4">
        <w:t xml:space="preserve">3/ </w:t>
      </w:r>
      <w:r w:rsidR="008A34B4" w:rsidRPr="008A34B4">
        <w:t xml:space="preserve">  Williams,</w:t>
      </w:r>
      <w:r w:rsidR="008A34B4">
        <w:t xml:space="preserve"> C., “</w:t>
      </w:r>
      <w:r w:rsidR="008A34B4" w:rsidRPr="008A34B4">
        <w:t>Quantum Computing</w:t>
      </w:r>
      <w:r w:rsidR="008A34B4">
        <w:t xml:space="preserve">”, </w:t>
      </w:r>
      <w:r w:rsidR="008C4241" w:rsidRPr="008C4241">
        <w:rPr>
          <w:i/>
        </w:rPr>
        <w:t>Tutorial on Quantum Computing for “Space Mission Challenges for Information Technology” (SMC-IT’03)</w:t>
      </w:r>
      <w:r w:rsidR="008C4241">
        <w:rPr>
          <w:i/>
        </w:rPr>
        <w:t xml:space="preserve">, </w:t>
      </w:r>
      <w:r w:rsidR="008A34B4" w:rsidRPr="008A34B4">
        <w:t>Jet Propulsion Laboratory</w:t>
      </w:r>
      <w:r w:rsidR="008A34B4">
        <w:t xml:space="preserve">, </w:t>
      </w:r>
      <w:r w:rsidR="008C4241">
        <w:t>July, 2003</w:t>
      </w:r>
    </w:p>
    <w:sectPr w:rsidR="00B15B96" w:rsidRPr="008A3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96"/>
    <w:rsid w:val="001B3737"/>
    <w:rsid w:val="00227045"/>
    <w:rsid w:val="003B4333"/>
    <w:rsid w:val="004471BB"/>
    <w:rsid w:val="00453020"/>
    <w:rsid w:val="005D5C02"/>
    <w:rsid w:val="005F39EA"/>
    <w:rsid w:val="00621077"/>
    <w:rsid w:val="006D0725"/>
    <w:rsid w:val="006E259E"/>
    <w:rsid w:val="00710F31"/>
    <w:rsid w:val="007842B0"/>
    <w:rsid w:val="008A34B4"/>
    <w:rsid w:val="008C4241"/>
    <w:rsid w:val="00B15B96"/>
    <w:rsid w:val="00C3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</dc:creator>
  <cp:lastModifiedBy>Jakob</cp:lastModifiedBy>
  <cp:revision>8</cp:revision>
  <dcterms:created xsi:type="dcterms:W3CDTF">2013-12-04T19:25:00Z</dcterms:created>
  <dcterms:modified xsi:type="dcterms:W3CDTF">2013-12-12T21:24:00Z</dcterms:modified>
</cp:coreProperties>
</file>